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D738" w14:textId="416D89EB" w:rsidR="00291F77" w:rsidRDefault="00983ABE" w:rsidP="00291F77">
      <w:pPr>
        <w:jc w:val="center"/>
        <w:rPr>
          <w:b/>
          <w:bCs/>
        </w:rPr>
      </w:pPr>
      <w:r w:rsidRPr="00983ABE">
        <w:rPr>
          <w:b/>
          <w:bCs/>
        </w:rPr>
        <w:t xml:space="preserve">BUILDING </w:t>
      </w:r>
      <w:r w:rsidR="00A64DDC">
        <w:rPr>
          <w:b/>
          <w:bCs/>
        </w:rPr>
        <w:t>ACCESS</w:t>
      </w:r>
    </w:p>
    <w:p w14:paraId="66C0BD1B" w14:textId="25541EF7" w:rsidR="0095167C" w:rsidRDefault="00983ABE" w:rsidP="00291F77">
      <w:r>
        <w:t>Dear All,</w:t>
      </w:r>
    </w:p>
    <w:p w14:paraId="6029ABB7" w14:textId="77777777" w:rsidR="00BB11EB" w:rsidRDefault="00A64DDC">
      <w:r>
        <w:t>The new intercom system has now been installed and this will allow you to speak to visitors and allow or decline access to the block easily, via a pre-set telephone number.</w:t>
      </w:r>
    </w:p>
    <w:p w14:paraId="78A05355" w14:textId="0FF90B0D" w:rsidR="00A64DDC" w:rsidRDefault="00A64DDC">
      <w:r>
        <w:t xml:space="preserve"> </w:t>
      </w:r>
    </w:p>
    <w:p w14:paraId="5C43DF22" w14:textId="27374FB1" w:rsidR="00BB11EB" w:rsidRPr="00BB11EB" w:rsidRDefault="00BB11EB">
      <w:pPr>
        <w:rPr>
          <w:b/>
          <w:bCs/>
        </w:rPr>
      </w:pPr>
      <w:r w:rsidRPr="00BB11EB">
        <w:rPr>
          <w:b/>
          <w:bCs/>
        </w:rPr>
        <w:t>CHANGE OF OWNERSHIP/OCCUPIER</w:t>
      </w:r>
    </w:p>
    <w:p w14:paraId="02741251" w14:textId="6D6F274E" w:rsidR="00983ABE" w:rsidRDefault="00983ABE">
      <w:r>
        <w:t xml:space="preserve">If you </w:t>
      </w:r>
      <w:r w:rsidR="00A64DDC">
        <w:t xml:space="preserve">are a new owner/occupier or have changed your telephone number and </w:t>
      </w:r>
      <w:r>
        <w:t xml:space="preserve">have not given your number to us </w:t>
      </w:r>
      <w:r w:rsidR="00A64DDC">
        <w:t xml:space="preserve">to add to the system you are welcome to do so. There is a small admin charge for this as we get billed by the number of sessions used (i.e. every time we log in). If you wish to include your </w:t>
      </w:r>
      <w:proofErr w:type="gramStart"/>
      <w:r w:rsidR="00A64DDC">
        <w:t>details,  please</w:t>
      </w:r>
      <w:proofErr w:type="gramEnd"/>
      <w:r w:rsidR="00A64DDC">
        <w:t xml:space="preserve"> </w:t>
      </w:r>
      <w:r>
        <w:t xml:space="preserve">email your flat number and phone number to </w:t>
      </w:r>
      <w:hyperlink r:id="rId4" w:history="1">
        <w:r w:rsidRPr="00DD3393">
          <w:rPr>
            <w:rStyle w:val="Hyperlink"/>
          </w:rPr>
          <w:t>admin@tydemansresidential.co.uk</w:t>
        </w:r>
      </w:hyperlink>
      <w:r>
        <w:t xml:space="preserve"> / 07854099915.</w:t>
      </w:r>
      <w:r w:rsidR="00A64DDC">
        <w:t xml:space="preserve"> Guidance on how to pay will be sen</w:t>
      </w:r>
      <w:r w:rsidR="00BB11EB">
        <w:t>t</w:t>
      </w:r>
      <w:r w:rsidR="00A64DDC">
        <w:t xml:space="preserve"> and the number can be added for you. (each flat can have 2 numbers).</w:t>
      </w:r>
    </w:p>
    <w:p w14:paraId="4F78E567" w14:textId="3B33FC56" w:rsidR="00BB11EB" w:rsidRDefault="00BB11EB">
      <w:r>
        <w:t>If you are leaving your property then we need to remove your number so please do also let us know.</w:t>
      </w:r>
    </w:p>
    <w:p w14:paraId="79251683" w14:textId="77777777" w:rsidR="00983ABE" w:rsidRDefault="00983ABE"/>
    <w:p w14:paraId="5AD28ADB" w14:textId="225CD431" w:rsidR="00983ABE" w:rsidRPr="00983ABE" w:rsidRDefault="00983ABE">
      <w:pPr>
        <w:rPr>
          <w:b/>
          <w:bCs/>
        </w:rPr>
      </w:pPr>
      <w:r w:rsidRPr="00983ABE">
        <w:rPr>
          <w:b/>
          <w:bCs/>
        </w:rPr>
        <w:t>TO USE THE INTERCOM</w:t>
      </w:r>
    </w:p>
    <w:p w14:paraId="523A506A" w14:textId="063139A9" w:rsidR="00983ABE" w:rsidRDefault="00983ABE">
      <w:r>
        <w:t>The visitor needs to dial your flat number and then the bell button * example 48bell.</w:t>
      </w:r>
    </w:p>
    <w:p w14:paraId="59E1D18F" w14:textId="64396853" w:rsidR="00983ABE" w:rsidRDefault="00983ABE">
      <w:r>
        <w:t xml:space="preserve">The intercom system will call your phone number </w:t>
      </w:r>
      <w:r w:rsidR="00BB11EB">
        <w:t xml:space="preserve">you have registered </w:t>
      </w:r>
      <w:r>
        <w:t>and you will be able to speak to the visitor. If you wish to allow access, please press 3 on your keypad. This will unlock the door.</w:t>
      </w:r>
    </w:p>
    <w:p w14:paraId="17CC0EF6" w14:textId="77777777" w:rsidR="00983ABE" w:rsidRDefault="00983ABE"/>
    <w:p w14:paraId="1E88E4BD" w14:textId="4D686E97" w:rsidR="00983ABE" w:rsidRPr="00983ABE" w:rsidRDefault="00983ABE">
      <w:pPr>
        <w:rPr>
          <w:b/>
          <w:bCs/>
        </w:rPr>
      </w:pPr>
      <w:r w:rsidRPr="00983ABE">
        <w:rPr>
          <w:b/>
          <w:bCs/>
        </w:rPr>
        <w:t>TO LEAVE THE BUILDING</w:t>
      </w:r>
    </w:p>
    <w:p w14:paraId="2EBF9E4D" w14:textId="2A6E8552" w:rsidR="00983ABE" w:rsidRDefault="00983ABE">
      <w:r>
        <w:t>Please use the press to exit button attached to the wall on the inside of the door on the wall. Please hold it for a few seconds and the door will unlock.</w:t>
      </w:r>
      <w:r w:rsidR="00291F77">
        <w:t xml:space="preserve"> This will hopefully help the issues with the door catching but please close it gently.</w:t>
      </w:r>
    </w:p>
    <w:p w14:paraId="21F5DFAC" w14:textId="77777777" w:rsidR="00983ABE" w:rsidRDefault="00983ABE"/>
    <w:p w14:paraId="3F49759C" w14:textId="4CA11297" w:rsidR="00983ABE" w:rsidRPr="00983ABE" w:rsidRDefault="00983ABE">
      <w:pPr>
        <w:rPr>
          <w:b/>
          <w:bCs/>
        </w:rPr>
      </w:pPr>
      <w:r w:rsidRPr="00983ABE">
        <w:rPr>
          <w:b/>
          <w:bCs/>
        </w:rPr>
        <w:t>FOBS</w:t>
      </w:r>
    </w:p>
    <w:p w14:paraId="3FA8011A" w14:textId="01CD1239" w:rsidR="00291F77" w:rsidRDefault="00BB11EB" w:rsidP="00BB11EB">
      <w:r>
        <w:t>A single fob was delivered to each flat. Further fobs can be obtained by emailing the address on this letter and requesting one. A charge of £20 will apply for each fob. All fobs must be retained by the flat owner and not taken away following a change of tenancy/sale as they are coded to this building.</w:t>
      </w:r>
    </w:p>
    <w:p w14:paraId="37411BC8" w14:textId="77777777" w:rsidR="00BB11EB" w:rsidRDefault="00BB11EB" w:rsidP="00BB11EB"/>
    <w:p w14:paraId="6D828FD3" w14:textId="5859B55F" w:rsidR="00BB11EB" w:rsidRDefault="00BB11EB" w:rsidP="00BB11EB">
      <w:pPr>
        <w:rPr>
          <w:b/>
          <w:bCs/>
        </w:rPr>
      </w:pPr>
      <w:r>
        <w:rPr>
          <w:b/>
          <w:bCs/>
        </w:rPr>
        <w:t>MOBILE PHONE ACCESS</w:t>
      </w:r>
    </w:p>
    <w:p w14:paraId="1EE356BF" w14:textId="38EBEF46" w:rsidR="00BB11EB" w:rsidRPr="00BB11EB" w:rsidRDefault="00BB11EB" w:rsidP="00BB11EB">
      <w:r w:rsidRPr="00BB11EB">
        <w:t>If you have forgotten your fob but have given us your mobile number you can request access by using the “TO USE THE INTECOM” instructions above. When your mobile calls, you can allow yourself entry to the building.</w:t>
      </w:r>
    </w:p>
    <w:p w14:paraId="005F1E8D" w14:textId="042BB77D" w:rsidR="00983ABE" w:rsidRDefault="00983ABE">
      <w:r>
        <w:t>Kind Regards</w:t>
      </w:r>
    </w:p>
    <w:p w14:paraId="2D42EC38" w14:textId="186EF26C" w:rsidR="00983ABE" w:rsidRDefault="00983ABE">
      <w:r>
        <w:t>Richard Tydeman</w:t>
      </w:r>
      <w:r w:rsidR="00291F77">
        <w:t xml:space="preserve">, </w:t>
      </w:r>
      <w:hyperlink r:id="rId5" w:history="1">
        <w:r w:rsidR="00291F77" w:rsidRPr="00DD3393">
          <w:rPr>
            <w:rStyle w:val="Hyperlink"/>
          </w:rPr>
          <w:t>admin@tydemansresidential.co.uk</w:t>
        </w:r>
      </w:hyperlink>
      <w:r w:rsidR="00291F77">
        <w:t xml:space="preserve"> / 07854099915.         </w:t>
      </w:r>
      <w:r w:rsidR="00BB11EB">
        <w:t>September</w:t>
      </w:r>
      <w:r w:rsidR="00291F77">
        <w:t xml:space="preserve"> 2025</w:t>
      </w:r>
    </w:p>
    <w:sectPr w:rsidR="00983ABE" w:rsidSect="00A64D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BE"/>
    <w:rsid w:val="00291F77"/>
    <w:rsid w:val="004522FC"/>
    <w:rsid w:val="0087181E"/>
    <w:rsid w:val="0095167C"/>
    <w:rsid w:val="00983ABE"/>
    <w:rsid w:val="00A41E9F"/>
    <w:rsid w:val="00A64DDC"/>
    <w:rsid w:val="00BB11EB"/>
    <w:rsid w:val="00E400BE"/>
    <w:rsid w:val="00EF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26D0"/>
  <w15:chartTrackingRefBased/>
  <w15:docId w15:val="{7319E2CA-0312-4E71-BE42-2958BF97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ABE"/>
    <w:rPr>
      <w:rFonts w:eastAsiaTheme="majorEastAsia" w:cstheme="majorBidi"/>
      <w:color w:val="272727" w:themeColor="text1" w:themeTint="D8"/>
    </w:rPr>
  </w:style>
  <w:style w:type="paragraph" w:styleId="Title">
    <w:name w:val="Title"/>
    <w:basedOn w:val="Normal"/>
    <w:next w:val="Normal"/>
    <w:link w:val="TitleChar"/>
    <w:uiPriority w:val="10"/>
    <w:qFormat/>
    <w:rsid w:val="00983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ABE"/>
    <w:pPr>
      <w:spacing w:before="160"/>
      <w:jc w:val="center"/>
    </w:pPr>
    <w:rPr>
      <w:i/>
      <w:iCs/>
      <w:color w:val="404040" w:themeColor="text1" w:themeTint="BF"/>
    </w:rPr>
  </w:style>
  <w:style w:type="character" w:customStyle="1" w:styleId="QuoteChar">
    <w:name w:val="Quote Char"/>
    <w:basedOn w:val="DefaultParagraphFont"/>
    <w:link w:val="Quote"/>
    <w:uiPriority w:val="29"/>
    <w:rsid w:val="00983ABE"/>
    <w:rPr>
      <w:i/>
      <w:iCs/>
      <w:color w:val="404040" w:themeColor="text1" w:themeTint="BF"/>
    </w:rPr>
  </w:style>
  <w:style w:type="paragraph" w:styleId="ListParagraph">
    <w:name w:val="List Paragraph"/>
    <w:basedOn w:val="Normal"/>
    <w:uiPriority w:val="34"/>
    <w:qFormat/>
    <w:rsid w:val="00983ABE"/>
    <w:pPr>
      <w:ind w:left="720"/>
      <w:contextualSpacing/>
    </w:pPr>
  </w:style>
  <w:style w:type="character" w:styleId="IntenseEmphasis">
    <w:name w:val="Intense Emphasis"/>
    <w:basedOn w:val="DefaultParagraphFont"/>
    <w:uiPriority w:val="21"/>
    <w:qFormat/>
    <w:rsid w:val="00983ABE"/>
    <w:rPr>
      <w:i/>
      <w:iCs/>
      <w:color w:val="0F4761" w:themeColor="accent1" w:themeShade="BF"/>
    </w:rPr>
  </w:style>
  <w:style w:type="paragraph" w:styleId="IntenseQuote">
    <w:name w:val="Intense Quote"/>
    <w:basedOn w:val="Normal"/>
    <w:next w:val="Normal"/>
    <w:link w:val="IntenseQuoteChar"/>
    <w:uiPriority w:val="30"/>
    <w:qFormat/>
    <w:rsid w:val="00983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ABE"/>
    <w:rPr>
      <w:i/>
      <w:iCs/>
      <w:color w:val="0F4761" w:themeColor="accent1" w:themeShade="BF"/>
    </w:rPr>
  </w:style>
  <w:style w:type="character" w:styleId="IntenseReference">
    <w:name w:val="Intense Reference"/>
    <w:basedOn w:val="DefaultParagraphFont"/>
    <w:uiPriority w:val="32"/>
    <w:qFormat/>
    <w:rsid w:val="00983ABE"/>
    <w:rPr>
      <w:b/>
      <w:bCs/>
      <w:smallCaps/>
      <w:color w:val="0F4761" w:themeColor="accent1" w:themeShade="BF"/>
      <w:spacing w:val="5"/>
    </w:rPr>
  </w:style>
  <w:style w:type="character" w:styleId="Hyperlink">
    <w:name w:val="Hyperlink"/>
    <w:basedOn w:val="DefaultParagraphFont"/>
    <w:uiPriority w:val="99"/>
    <w:unhideWhenUsed/>
    <w:rsid w:val="00983ABE"/>
    <w:rPr>
      <w:color w:val="467886" w:themeColor="hyperlink"/>
      <w:u w:val="single"/>
    </w:rPr>
  </w:style>
  <w:style w:type="character" w:styleId="UnresolvedMention">
    <w:name w:val="Unresolved Mention"/>
    <w:basedOn w:val="DefaultParagraphFont"/>
    <w:uiPriority w:val="99"/>
    <w:semiHidden/>
    <w:unhideWhenUsed/>
    <w:rsid w:val="00983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tydemansresidential.co.uk" TargetMode="External"/><Relationship Id="rId4" Type="http://schemas.openxmlformats.org/officeDocument/2006/relationships/hyperlink" Target="mailto:admin@tydemansresidenti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Tydeman</dc:creator>
  <cp:keywords/>
  <dc:description/>
  <cp:lastModifiedBy>Richard Tydeman</cp:lastModifiedBy>
  <cp:revision>2</cp:revision>
  <cp:lastPrinted>2025-06-03T19:23:00Z</cp:lastPrinted>
  <dcterms:created xsi:type="dcterms:W3CDTF">2025-09-03T09:03:00Z</dcterms:created>
  <dcterms:modified xsi:type="dcterms:W3CDTF">2025-09-03T09:03:00Z</dcterms:modified>
</cp:coreProperties>
</file>